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52"/>
          <w:szCs w:val="52"/>
        </w:rPr>
      </w:pPr>
      <w:r w:rsidDel="00000000" w:rsidR="00000000" w:rsidRPr="00000000">
        <w:rPr>
          <w:sz w:val="52"/>
          <w:szCs w:val="52"/>
          <w:rtl w:val="0"/>
        </w:rPr>
        <w:t xml:space="preserve">Nick Chubb fuera por temporada</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semanal</w:t>
      </w:r>
    </w:p>
    <w:p w:rsidR="00000000" w:rsidDel="00000000" w:rsidP="00000000" w:rsidRDefault="00000000" w:rsidRPr="00000000" w14:paraId="00000004">
      <w:pPr>
        <w:rPr>
          <w:sz w:val="26"/>
          <w:szCs w:val="26"/>
        </w:rPr>
      </w:pPr>
      <w:r w:rsidDel="00000000" w:rsidR="00000000" w:rsidRPr="00000000">
        <w:rPr>
          <w:sz w:val="26"/>
          <w:szCs w:val="26"/>
          <w:rtl w:val="0"/>
        </w:rPr>
        <w:t xml:space="preserve">Resumen semanal del NFL Fantasy del colaborador</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spacing w:after="0" w:before="0" w:line="308.5714285714286" w:lineRule="auto"/>
        <w:rPr>
          <w:sz w:val="26"/>
          <w:szCs w:val="26"/>
        </w:rPr>
      </w:pPr>
      <w:r w:rsidDel="00000000" w:rsidR="00000000" w:rsidRPr="00000000">
        <w:rPr>
          <w:sz w:val="26"/>
          <w:szCs w:val="26"/>
          <w:rtl w:val="0"/>
        </w:rPr>
        <w:t xml:space="preserve">Nick Chubb, el corredor cuatro veces profesional de los Cleveland Browns, se lesionó la rodilla izquierda en el segundo cuarto de la derrota del lunes por la noche ante los Pittsburgh Steelers. La safety Minkah Fitzpatrick golpeó a Nick Chubb bajo mientras lo tacleaban, lo que provocó que se le doblara la rodilla. El golpe fue tan espantoso que ESPN se negó a mostrar repeticiones. El entrenador de los Browns, Kevin Stefanski, confirmó esta semana que la lesión de Chubb requeriría cirugía. Los Cleveland Browns traerán de regreso a Kareem Hunt para ayudar a reparar su backfield. Los términos no fueron revelados, pero una fuente le dijo a ESPN que Hunt firmó un contrato de un año por valor de hasta cuatro millones de dólares. Chubb fue colocado en la reserva de lesionados en un movimiento correspondiente.</w:t>
      </w:r>
    </w:p>
    <w:p w:rsidR="00000000" w:rsidDel="00000000" w:rsidP="00000000" w:rsidRDefault="00000000" w:rsidRPr="00000000" w14:paraId="00000007">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