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Fishing Editor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Contribution Bay Area Fishing Scene</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40" w:befor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Fishing Techniques for Bay Area Waters</w:t>
      </w:r>
    </w:p>
    <w:p w:rsidR="00000000" w:rsidDel="00000000" w:rsidP="00000000" w:rsidRDefault="00000000" w:rsidRPr="00000000" w14:paraId="00000006">
      <w:pPr>
        <w:spacing w:after="240" w:before="24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Fishing in the Bay Area requires various techniques suited to its diverse waters. Shoreline anglers often use casting with bait or lures for species near the shoreline or piers. For deeper waters, trolling, where boats slowly pull bait behind them, is effective for salmon and halibut. Fly fishing, popular in nearby rivers like the Russian River, attracts trout and steelhead with lightweight flies mimicking insects. Ocean fishing for rockfish or lingcod often uses jigging, a vertical movement technique suited to rocky areas. Each method reflects the range of environments and fish species found in Bay Area waters.</w:t>
      </w:r>
    </w:p>
    <w:p w:rsidR="00000000" w:rsidDel="00000000" w:rsidP="00000000" w:rsidRDefault="00000000" w:rsidRPr="00000000" w14:paraId="00000007">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