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Sissa Collaço</w:t>
        <w:tab/>
        <w:tab/>
        <w:tab/>
        <w:tab/>
        <w:tab/>
        <w:tab/>
        <w:tab/>
        <w:tab/>
        <w:tab/>
        <w:t xml:space="preserve">         </w:t>
      </w:r>
      <w:r w:rsidDel="00000000" w:rsidR="00000000" w:rsidRPr="00000000">
        <w:rPr>
          <w:rFonts w:ascii="Georgia" w:cs="Georgia" w:eastAsia="Georgia" w:hAnsi="Georgia"/>
          <w:sz w:val="24"/>
          <w:szCs w:val="24"/>
          <w:rtl w:val="0"/>
        </w:rPr>
        <w:t xml:space="preserve">Apr 2, 2025</w:t>
      </w:r>
      <w:r w:rsidDel="00000000" w:rsidR="00000000" w:rsidRPr="00000000">
        <w:rPr>
          <w:rtl w:val="0"/>
        </w:rPr>
      </w:r>
    </w:p>
    <w:p w:rsidR="00000000" w:rsidDel="00000000" w:rsidP="00000000" w:rsidRDefault="00000000" w:rsidRPr="00000000" w14:paraId="00000002">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Editor: Art &amp; Performance</w:t>
      </w:r>
    </w:p>
    <w:p w:rsidR="00000000" w:rsidDel="00000000" w:rsidP="00000000" w:rsidRDefault="00000000" w:rsidRPr="00000000" w14:paraId="00000003">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Weekly Contributor: Local Art &amp; Music</w:t>
      </w:r>
    </w:p>
    <w:p w:rsidR="00000000" w:rsidDel="00000000" w:rsidP="00000000" w:rsidRDefault="00000000" w:rsidRPr="00000000" w14:paraId="00000004">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Your Human Mosaic </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journey of your precious lifetime, you are influenced by the people surrounding you. They are little reflections of why you do the things you do. How every action, every thought, is done with purpose. Pieces of your soul instilled in others, and their pieces glowing within you. </w:t>
      </w:r>
      <w:r w:rsidDel="00000000" w:rsidR="00000000" w:rsidRPr="00000000">
        <w:rPr>
          <w:rFonts w:ascii="Times New Roman" w:cs="Times New Roman" w:eastAsia="Times New Roman" w:hAnsi="Times New Roman"/>
          <w:i w:val="1"/>
          <w:sz w:val="24"/>
          <w:szCs w:val="24"/>
          <w:rtl w:val="0"/>
        </w:rPr>
        <w:t xml:space="preserve">Your human mosaic</w:t>
      </w:r>
      <w:r w:rsidDel="00000000" w:rsidR="00000000" w:rsidRPr="00000000">
        <w:rPr>
          <w:rFonts w:ascii="Times New Roman" w:cs="Times New Roman" w:eastAsia="Times New Roman" w:hAnsi="Times New Roman"/>
          <w:sz w:val="24"/>
          <w:szCs w:val="24"/>
          <w:rtl w:val="0"/>
        </w:rPr>
        <w:t xml:space="preserve">. You are a living memory of every person or thing that has ever mattered to you. </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are familiar with the saying, “you are what you eat.” I like to think of it more as, “you are a reflection of what you mentally digest.” From the moment you gain your senses as a young child, you are impacted by every little thing around you. These include our religions, cultures, politics, media, art, music, and more. Whether it’s the way you hold a pencil, or the way you choose and pronounce your words, you are a collection of what you’ve learned. </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being told to do so, we’ve soaked up the information around us to give ourselves an explanation for what </w:t>
      </w:r>
      <w:r w:rsidDel="00000000" w:rsidR="00000000" w:rsidRPr="00000000">
        <w:rPr>
          <w:rFonts w:ascii="Times New Roman" w:cs="Times New Roman" w:eastAsia="Times New Roman" w:hAnsi="Times New Roman"/>
          <w:i w:val="1"/>
          <w:sz w:val="24"/>
          <w:szCs w:val="24"/>
          <w:rtl w:val="0"/>
        </w:rPr>
        <w:t xml:space="preserve">everything</w:t>
      </w:r>
      <w:r w:rsidDel="00000000" w:rsidR="00000000" w:rsidRPr="00000000">
        <w:rPr>
          <w:rFonts w:ascii="Times New Roman" w:cs="Times New Roman" w:eastAsia="Times New Roman" w:hAnsi="Times New Roman"/>
          <w:sz w:val="24"/>
          <w:szCs w:val="24"/>
          <w:rtl w:val="0"/>
        </w:rPr>
        <w:t xml:space="preserve"> is. We’ve used our free will to decide what characteristics about ourselves we want to adapt and share with others. But if it wasn’t for our senses, would we have a complete sense of self? Specific smells transporting you to memories, songs providing audible comfort, the taste of your family’s cooking, a photo of a passed loved one, and the irreplaceable touch of your mothers hug. These are all things that we experience through our senses, and the emotions attached to it can create the person we are. What we’ve resonated with most from these sensorial moments in life, is what we’ve chosen to subconsciously carry on into our lifestyle. Who we have become is a living example of what we have been surrounded by. Our individual minds make a culture of their own out of memories and emotion. Remember what you love, continue to learn, and you’ll continue to discover more of who you are.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